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EB" w:rsidRPr="003B42FE" w:rsidRDefault="001A6FEB" w:rsidP="001A6FEB">
      <w:pPr>
        <w:jc w:val="center"/>
        <w:rPr>
          <w:sz w:val="28"/>
          <w:szCs w:val="28"/>
        </w:rPr>
      </w:pPr>
      <w:r w:rsidRPr="003B42FE">
        <w:rPr>
          <w:sz w:val="28"/>
          <w:szCs w:val="28"/>
        </w:rPr>
        <w:t xml:space="preserve">Аннотация </w:t>
      </w:r>
    </w:p>
    <w:p w:rsidR="001A6FEB" w:rsidRPr="003B42FE" w:rsidRDefault="001A6FEB" w:rsidP="001A6FEB">
      <w:pPr>
        <w:jc w:val="center"/>
        <w:rPr>
          <w:sz w:val="28"/>
          <w:szCs w:val="28"/>
        </w:rPr>
      </w:pPr>
      <w:r w:rsidRPr="003B42FE">
        <w:rPr>
          <w:sz w:val="28"/>
          <w:szCs w:val="28"/>
        </w:rPr>
        <w:t>к рабочей программе по учебному предмету</w:t>
      </w:r>
    </w:p>
    <w:p w:rsidR="001A6FEB" w:rsidRPr="003B42FE" w:rsidRDefault="001A6FEB" w:rsidP="001A6FEB">
      <w:pPr>
        <w:jc w:val="center"/>
        <w:rPr>
          <w:sz w:val="28"/>
          <w:szCs w:val="28"/>
        </w:rPr>
      </w:pPr>
      <w:r w:rsidRPr="003B42FE">
        <w:rPr>
          <w:sz w:val="28"/>
          <w:szCs w:val="28"/>
        </w:rPr>
        <w:t xml:space="preserve"> «</w:t>
      </w:r>
      <w:r>
        <w:rPr>
          <w:sz w:val="28"/>
          <w:szCs w:val="28"/>
        </w:rPr>
        <w:t>Астрономия</w:t>
      </w:r>
      <w:r w:rsidRPr="003B42FE">
        <w:rPr>
          <w:sz w:val="28"/>
          <w:szCs w:val="28"/>
        </w:rPr>
        <w:t xml:space="preserve">» </w:t>
      </w:r>
    </w:p>
    <w:p w:rsidR="001A6FEB" w:rsidRPr="003B42FE" w:rsidRDefault="001A6FEB" w:rsidP="001A6FEB">
      <w:pPr>
        <w:jc w:val="center"/>
        <w:rPr>
          <w:sz w:val="28"/>
          <w:szCs w:val="28"/>
        </w:rPr>
      </w:pPr>
      <w:r w:rsidRPr="003B42FE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среднего</w:t>
      </w:r>
      <w:r w:rsidRPr="003B42FE">
        <w:rPr>
          <w:sz w:val="28"/>
          <w:szCs w:val="28"/>
        </w:rPr>
        <w:t xml:space="preserve"> общего образования</w:t>
      </w:r>
    </w:p>
    <w:p w:rsidR="001A6FEB" w:rsidRDefault="001A6FEB" w:rsidP="001A6FEB">
      <w:pPr>
        <w:jc w:val="both"/>
        <w:rPr>
          <w:sz w:val="28"/>
          <w:szCs w:val="28"/>
        </w:rPr>
      </w:pPr>
    </w:p>
    <w:p w:rsidR="001A6FEB" w:rsidRDefault="001A6FEB" w:rsidP="001A6F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Рабочая программа учебного предмета «Астрономия» для 10-11 классов составлена в соответствии с требованиями  федерального компонента государственного образовательного стандарта общего образования, на основе  программы курса  астрономии для 10-11 классов общеобразовательных учреждений (автор В. М.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>) (Астрономия.</w:t>
      </w:r>
      <w:proofErr w:type="gramEnd"/>
      <w:r>
        <w:rPr>
          <w:sz w:val="28"/>
          <w:szCs w:val="28"/>
        </w:rPr>
        <w:t xml:space="preserve"> Методическое пособие 10-11 классы. Базовый уровень: учеб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организаций.- </w:t>
      </w:r>
      <w:proofErr w:type="gramStart"/>
      <w:r>
        <w:rPr>
          <w:sz w:val="28"/>
          <w:szCs w:val="28"/>
        </w:rPr>
        <w:t>Просвещение,  2017)</w:t>
      </w:r>
      <w:r>
        <w:rPr>
          <w:sz w:val="28"/>
          <w:szCs w:val="28"/>
          <w:lang w:eastAsia="ru-RU"/>
        </w:rPr>
        <w:t xml:space="preserve">, с учетом методических рекомендаций по преподаванию учебного предмета «Астрономия» в 10-11 классах общеобразовательных организаций Белгородской области, подготовленные ОГАОУ ДПО «Белгородский институт развития образования». </w:t>
      </w:r>
      <w:proofErr w:type="gramEnd"/>
    </w:p>
    <w:p w:rsidR="001A6FEB" w:rsidRDefault="001A6FEB" w:rsidP="001A6FEB">
      <w:pPr>
        <w:pStyle w:val="1"/>
        <w:keepNext w:val="0"/>
        <w:widowControl w:val="0"/>
        <w:numPr>
          <w:ilvl w:val="0"/>
          <w:numId w:val="1"/>
        </w:numPr>
        <w:tabs>
          <w:tab w:val="left" w:pos="141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1A6FEB" w:rsidRDefault="001A6FEB" w:rsidP="001A6FEB">
      <w:pPr>
        <w:pStyle w:val="20"/>
        <w:shd w:val="clear" w:color="auto" w:fill="auto"/>
        <w:tabs>
          <w:tab w:val="left" w:pos="62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Астрономия. 10-11 классы. Базовый уровень. – М: Просвещение, 2018г.</w:t>
      </w:r>
    </w:p>
    <w:p w:rsidR="001A6FEB" w:rsidRDefault="001A6FEB" w:rsidP="001A6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 xml:space="preserve"> В.М. Астрономия. Методическое пособие 10-11 классы. Базовый уровень: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организаций. – М.: Просвещение, 2017г.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«Астрономия» изучается на базовом уровне в объеме 35 часов за два года обучения: 1 час в неделю во втором полугодии 10 класса и 1 час в неделю в первом полугодии 11 класса.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Календарным учебным графиком МБОУ 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 установлено в 10 и 11 классах 34 учебные недели.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rFonts w:eastAsia="Batang"/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 отводит для изучения учебного предмета «Астрономия» в 10 классе 1 учебный час в неделю во втором полугодии и 1 час в неделю в первом полугодии 11 класса, 34 часа за два года обучения.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календарным учебным графиком, учебным планом МБОУ 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», в целях выполнения программного материала в рабочую программу учебного предмета «Астрономия» автор УМК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 xml:space="preserve"> В.М. для 10, 11 классов вносятся изменения: уменьшено количество часов в разделе «Резерв» на 1 час.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основной образовательной программы среднего общего образования в части требования к уровню подготовки выпускников, выявления уровня подготовки обучающихся по учебному предмету «Астрономия» добавлены контрольные работы: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10 классе – 1 час, за счет объединения тем «Планета земной группы» и «Планеты – гиганты. Планеты карлики» в разделе «Строение Солнечной системы» 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11 классе – 1 час, за счет объединения тем «Ускоренное расширение Вселенной и темная энергия» и «Обнаружение планет возле других звезд» в разделе «Современные проблемы астрономии».</w:t>
      </w:r>
    </w:p>
    <w:p w:rsidR="001A6FEB" w:rsidRDefault="001A6FEB" w:rsidP="001A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программный материал учебного предмета «Астрономия» автор УМК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 xml:space="preserve"> В.М. для 10, 11 классов в течение учебного года будет выполнен полностью.</w:t>
      </w:r>
    </w:p>
    <w:p w:rsidR="00E25764" w:rsidRPr="001A6FEB" w:rsidRDefault="001A6FEB">
      <w:pPr>
        <w:rPr>
          <w:sz w:val="28"/>
          <w:szCs w:val="28"/>
        </w:rPr>
      </w:pPr>
      <w:r>
        <w:tab/>
      </w:r>
      <w:r w:rsidRPr="001A6FEB">
        <w:rPr>
          <w:sz w:val="28"/>
          <w:szCs w:val="28"/>
        </w:rPr>
        <w:t>Срок реализации программы – 1 год</w:t>
      </w:r>
    </w:p>
    <w:sectPr w:rsidR="00E25764" w:rsidRPr="001A6FEB" w:rsidSect="00E2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6FEB"/>
    <w:rsid w:val="001A6FEB"/>
    <w:rsid w:val="00E2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6FEB"/>
    <w:pPr>
      <w:keepNext/>
      <w:numPr>
        <w:numId w:val="2"/>
      </w:numPr>
      <w:tabs>
        <w:tab w:val="left" w:pos="1416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1A6FEB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FEB"/>
    <w:pPr>
      <w:widowControl w:val="0"/>
      <w:shd w:val="clear" w:color="auto" w:fill="FFFFFF"/>
      <w:suppressAutoHyphens w:val="0"/>
      <w:spacing w:before="60" w:line="230" w:lineRule="exact"/>
      <w:ind w:hanging="30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2021-01-25T08:23:00Z</dcterms:created>
  <dcterms:modified xsi:type="dcterms:W3CDTF">2021-01-25T08:24:00Z</dcterms:modified>
</cp:coreProperties>
</file>